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C9" w:rsidRPr="00A92BC9" w:rsidRDefault="00A92BC9" w:rsidP="00A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ПРАЙС - ЛИСТ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Краеведческий музей: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взрослые - 50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(с 3 до 17 лет), студенты, пенсионеры - 50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Выставочный зал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взрослые - 100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(с 3 до 17 лет), студенты, пенсионеры - 50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Музей истории веры: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взрослые - 100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(с 3 до 17 лет), студенты, пенсионеры - 50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посещение Спасской часовни - 50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Музейный центр памяти М.Н.Романова: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взрослые - 100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(с 3 до 17 лет), студенты, пенсионеры - 50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билет (посещение Выставочного зала, Музея истории веры, Спасской часовни, Краеведческого музея, Музейного центра памяти М.Н. Романова – 400 руб. (посещение в течение 2-х дней с момента покупки билета).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Экскурсионное обслуживание: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экскурсия в экспозициях музея за 1 экскурсию с группы до 25 чел.: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взрослые посетители – 1 час – 800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детская группа (от 6 до 14 лет) – 45 мин – 600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Музейный центр памяти М.Н. Романова – 30 мин – 400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экскурсия в экспозициях музея за 1 экскурсию с группы до 25 чел.: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45 мин – 600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экскурсия с элементами анимации в выставочном зале: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1 час 30 мин – 1000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рамках образовательной программы – 45 мин. - 50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Обзорные экскурсии по городу: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Обзорная экскурсия по городу (пешеходная) 1 час 30 мин. – 1200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Обзорная экскурсия по городу (на транспорте заказчика) 2 часа – 1500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Ознакомительные экскурсии на транспорте Заказчика: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Чердынь – Вильгорт. Продолжительность - 2 часа, экскурсионное обслуживание 2 часа. – 2000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Чердынь – Салтаново. Продолжительность - 2 часа, экскурсионное обслуживание 2 часа. – 2000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Чердынь – </w:t>
      </w:r>
      <w:proofErr w:type="spellStart"/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Бигичи</w:t>
      </w:r>
      <w:proofErr w:type="spellEnd"/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- 3 часа, экскурсионное обслуживание 2 часа. – 2000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Чердынь – Ныроб. Продолжительность - 3 часа, экскурсионное обслуживание 2 часа. – 2000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Чердынь – Ныроб. Продолжительность - 4 часа, экскурсионное обслуживание 3 часа. – 3000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Чердынь – Ныроб. Продолжительность - 5 часов, экскурсионное обслуживание 4 часа. – 4000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Чердынь – Ныроб (с заездом на Узкую Улочку на транспорте с повышенной проходимостью). Продолжительность - 4 часа, экскурсионное обслуживание 3 часа. – 3000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Чердынь – Ныроб (с заездом на Узкую Улочку на транспорте с повышенной проходимостью). Продолжительность - 5 часов, экскурсионное обслуживание 4 часа. – 4000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коллекциями в архиве, библиотеке, отделе фондов: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информационной справки (по запросу, в течение 30 рабочих дней):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10% от количества единиц в коллекции (но не менее 300 руб.)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Фотофиксация</w:t>
      </w:r>
      <w:proofErr w:type="spellEnd"/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документов</w:t>
      </w:r>
      <w:proofErr w:type="gramStart"/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экспонатов в архиве и фондов на технику посетителя: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1 единица хранения – 30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Сканирование архивных документов: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1 страница – 50 руб.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Фотографирование: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интерьере экспозиций с использованием костюма – 100 руб.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Входная плата не взимается за посещение музея со следующих категорий посетителей (при предъявлении соответствующих документов):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Героев Советского Союза, Героев Российской Федерации, полных кавалеров ордена Славы;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ветеранов Великой Отечественной войны;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 ликвидации аварии на Чернобыльской АЭС и локальных конфликтов;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детей дошкольного возраста (до 3-х лет); </w:t>
      </w:r>
    </w:p>
    <w:p w:rsidR="00A92BC9" w:rsidRPr="00A92BC9" w:rsidRDefault="00A92BC9" w:rsidP="00A9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работников </w:t>
      </w:r>
      <w:proofErr w:type="gramStart"/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 системы Министерства культуры Российской Федерации</w:t>
      </w:r>
      <w:proofErr w:type="gramEnd"/>
      <w:r w:rsidRPr="00A92BC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52863" w:rsidRPr="00A92BC9" w:rsidRDefault="00A92BC9" w:rsidP="00A92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E4DB"/>
          <w:lang w:eastAsia="ru-RU"/>
        </w:rPr>
        <w:t>6. жителям Чердынского городского округа (в третью среду каждого месяца устанавливается бесплатное посещение музея (без предоставления экскурсионного обслуживания). </w:t>
      </w:r>
      <w:proofErr w:type="gramEnd"/>
    </w:p>
    <w:sectPr w:rsidR="00952863" w:rsidRPr="00A92BC9" w:rsidSect="0095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BC9"/>
    <w:rsid w:val="00952863"/>
    <w:rsid w:val="00A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6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9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3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53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36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82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8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00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12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4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68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36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68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95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78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41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38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22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20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61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55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0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71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67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75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48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72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4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7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12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32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11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57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35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03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33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2021-02-11T12:41:00Z</dcterms:created>
  <dcterms:modified xsi:type="dcterms:W3CDTF">2021-02-11T12:43:00Z</dcterms:modified>
</cp:coreProperties>
</file>